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1"/>
        <w:tblpPr w:leftFromText="180" w:rightFromText="180" w:vertAnchor="text" w:horzAnchor="margin" w:tblpX="-856" w:tblpY="45"/>
        <w:tblW w:w="15971" w:type="dxa"/>
        <w:tblLook w:val="04A0" w:firstRow="1" w:lastRow="0" w:firstColumn="1" w:lastColumn="0" w:noHBand="0" w:noVBand="1"/>
      </w:tblPr>
      <w:tblGrid>
        <w:gridCol w:w="1832"/>
        <w:gridCol w:w="4831"/>
        <w:gridCol w:w="4111"/>
        <w:gridCol w:w="4961"/>
        <w:gridCol w:w="236"/>
      </w:tblGrid>
      <w:tr w:rsidR="00106F74" w:rsidRPr="001F3813" w14:paraId="7566326B" w14:textId="77777777" w:rsidTr="00106F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</w:tcPr>
          <w:p w14:paraId="5F499A73" w14:textId="77777777" w:rsidR="00106F74" w:rsidRPr="00C52238" w:rsidRDefault="00106F74" w:rsidP="00106F74">
            <w:pPr>
              <w:jc w:val="center"/>
              <w:rPr>
                <w:rFonts w:ascii="Century Gothic" w:hAnsi="Century Gothic" w:cs="Calibri"/>
              </w:rPr>
            </w:pPr>
          </w:p>
        </w:tc>
        <w:tc>
          <w:tcPr>
            <w:tcW w:w="4831" w:type="dxa"/>
          </w:tcPr>
          <w:p w14:paraId="25B72391" w14:textId="77777777" w:rsidR="00106F74" w:rsidRPr="00C52238" w:rsidRDefault="00106F74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32"/>
                <w:szCs w:val="32"/>
              </w:rPr>
            </w:pPr>
            <w:r w:rsidRPr="00C52238">
              <w:rPr>
                <w:rFonts w:ascii="Century Gothic" w:hAnsi="Century Gothic" w:cs="Calibri"/>
                <w:color w:val="004E9A"/>
                <w:sz w:val="32"/>
                <w:szCs w:val="32"/>
              </w:rPr>
              <w:t>Cycle 1</w:t>
            </w:r>
          </w:p>
          <w:p w14:paraId="7DDC39D4" w14:textId="77777777" w:rsidR="00106F74" w:rsidRPr="00C52238" w:rsidRDefault="00106F74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4A37726" w14:textId="77777777" w:rsidR="00106F74" w:rsidRPr="00C52238" w:rsidRDefault="00106F74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32"/>
                <w:szCs w:val="32"/>
              </w:rPr>
            </w:pPr>
            <w:r w:rsidRPr="00C52238">
              <w:rPr>
                <w:rFonts w:ascii="Century Gothic" w:hAnsi="Century Gothic" w:cs="Calibri"/>
                <w:color w:val="004E9A"/>
                <w:sz w:val="32"/>
                <w:szCs w:val="32"/>
              </w:rPr>
              <w:t>Cycle 2</w:t>
            </w:r>
          </w:p>
          <w:p w14:paraId="0E1EAD79" w14:textId="77777777" w:rsidR="00106F74" w:rsidRPr="00C52238" w:rsidRDefault="00106F74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8"/>
                <w:szCs w:val="28"/>
              </w:rPr>
            </w:pPr>
          </w:p>
        </w:tc>
        <w:tc>
          <w:tcPr>
            <w:tcW w:w="4961" w:type="dxa"/>
          </w:tcPr>
          <w:p w14:paraId="49F1A511" w14:textId="77777777" w:rsidR="00106F74" w:rsidRPr="00C52238" w:rsidRDefault="00106F74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32"/>
                <w:szCs w:val="32"/>
              </w:rPr>
            </w:pPr>
            <w:r w:rsidRPr="00C52238">
              <w:rPr>
                <w:rFonts w:ascii="Century Gothic" w:hAnsi="Century Gothic" w:cs="Calibri"/>
                <w:color w:val="004E9A"/>
                <w:sz w:val="32"/>
                <w:szCs w:val="32"/>
              </w:rPr>
              <w:t>Cycle 3</w:t>
            </w:r>
          </w:p>
          <w:p w14:paraId="56565A29" w14:textId="77777777" w:rsidR="00106F74" w:rsidRPr="00C52238" w:rsidRDefault="00106F74" w:rsidP="00106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8"/>
                <w:szCs w:val="28"/>
              </w:rPr>
            </w:pPr>
          </w:p>
        </w:tc>
        <w:tc>
          <w:tcPr>
            <w:tcW w:w="236" w:type="dxa"/>
          </w:tcPr>
          <w:p w14:paraId="49CDC0B1" w14:textId="77777777" w:rsidR="00106F74" w:rsidRPr="00C52238" w:rsidRDefault="00106F74" w:rsidP="00106F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sz w:val="28"/>
                <w:szCs w:val="28"/>
              </w:rPr>
            </w:pPr>
          </w:p>
        </w:tc>
      </w:tr>
      <w:tr w:rsidR="00106F74" w:rsidRPr="001F3813" w14:paraId="38D83169" w14:textId="77777777" w:rsidTr="00106F7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6" w:type="dxa"/>
          <w:trHeight w:val="1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6CA93731" w14:textId="77777777" w:rsidR="00106F74" w:rsidRPr="00C52238" w:rsidRDefault="00106F74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Autumn 1</w:t>
            </w:r>
          </w:p>
        </w:tc>
        <w:tc>
          <w:tcPr>
            <w:tcW w:w="4831" w:type="dxa"/>
          </w:tcPr>
          <w:p w14:paraId="32B74A9D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</w:t>
            </w:r>
            <w:r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elationship &amp; </w:t>
            </w:r>
            <w:r w:rsidRPr="00C52238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S</w:t>
            </w:r>
            <w:r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ex </w:t>
            </w:r>
            <w:r w:rsidRPr="00C52238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E</w:t>
            </w:r>
            <w:r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ducation</w:t>
            </w:r>
          </w:p>
          <w:p w14:paraId="3CB62D98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Consent </w:t>
            </w:r>
          </w:p>
          <w:p w14:paraId="340001C7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Life Skills </w:t>
            </w:r>
          </w:p>
          <w:p w14:paraId="7F50F5CC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Cleaning </w:t>
            </w:r>
          </w:p>
        </w:tc>
        <w:tc>
          <w:tcPr>
            <w:tcW w:w="4111" w:type="dxa"/>
          </w:tcPr>
          <w:p w14:paraId="5FF29063" w14:textId="77777777" w:rsidR="00106F74" w:rsidRPr="00EA21B0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EA21B0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Emotional health</w:t>
            </w:r>
          </w:p>
          <w:p w14:paraId="779A1AC6" w14:textId="77777777" w:rsidR="00106F74" w:rsidRPr="00EA21B0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EA21B0">
              <w:rPr>
                <w:rFonts w:ascii="Century Gothic" w:hAnsi="Century Gothic" w:cs="Calibri"/>
                <w:color w:val="004E9A"/>
                <w:sz w:val="24"/>
                <w:szCs w:val="24"/>
              </w:rPr>
              <w:t>Stress</w:t>
            </w:r>
          </w:p>
          <w:p w14:paraId="6E0224F3" w14:textId="77777777" w:rsid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 &amp; Sex Education</w:t>
            </w:r>
          </w:p>
          <w:p w14:paraId="63506467" w14:textId="77777777" w:rsidR="00106F74" w:rsidRPr="00EA21B0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EA21B0">
              <w:rPr>
                <w:rFonts w:ascii="Century Gothic" w:hAnsi="Century Gothic" w:cs="Calibri"/>
                <w:color w:val="004E9A"/>
                <w:sz w:val="24"/>
                <w:szCs w:val="24"/>
              </w:rPr>
              <w:t>Body changes and puberty</w:t>
            </w:r>
          </w:p>
          <w:p w14:paraId="1E28B370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833C0B" w:themeColor="accent2" w:themeShade="80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A78985F" w14:textId="77777777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Emotional health</w:t>
            </w:r>
          </w:p>
          <w:p w14:paraId="1F7A2F55" w14:textId="77777777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Mental health and emotional wellbeing</w:t>
            </w:r>
          </w:p>
          <w:p w14:paraId="2D7699E9" w14:textId="77777777" w:rsid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 &amp; Sex Education</w:t>
            </w:r>
          </w:p>
          <w:p w14:paraId="39FB44CE" w14:textId="77777777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Healthy relationships and commitment</w:t>
            </w:r>
          </w:p>
          <w:p w14:paraId="778B5F69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833C0B" w:themeColor="accent2" w:themeShade="80"/>
                <w:sz w:val="24"/>
                <w:szCs w:val="24"/>
              </w:rPr>
            </w:pPr>
          </w:p>
        </w:tc>
      </w:tr>
      <w:tr w:rsidR="00106F74" w:rsidRPr="001F3813" w14:paraId="50F0A2D4" w14:textId="77777777" w:rsidTr="00106F74">
        <w:trPr>
          <w:gridAfter w:val="1"/>
          <w:wAfter w:w="236" w:type="dxa"/>
          <w:trHeight w:val="1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58EC6322" w14:textId="77777777" w:rsidR="00106F74" w:rsidRPr="00C52238" w:rsidRDefault="00106F74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Autumn 2</w:t>
            </w:r>
          </w:p>
        </w:tc>
        <w:tc>
          <w:tcPr>
            <w:tcW w:w="4831" w:type="dxa"/>
          </w:tcPr>
          <w:p w14:paraId="7FA3EEF5" w14:textId="77777777" w:rsidR="00106F74" w:rsidRPr="00C52238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CAREERS</w:t>
            </w:r>
          </w:p>
          <w:p w14:paraId="4F132484" w14:textId="77777777" w:rsidR="00106F74" w:rsidRPr="00C52238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color w:val="004E9A"/>
                <w:sz w:val="24"/>
                <w:szCs w:val="24"/>
              </w:rPr>
              <w:t>Apprenticeships &amp; Supported           Internships</w:t>
            </w:r>
          </w:p>
        </w:tc>
        <w:tc>
          <w:tcPr>
            <w:tcW w:w="4111" w:type="dxa"/>
          </w:tcPr>
          <w:p w14:paraId="2C6CAB01" w14:textId="77777777" w:rsidR="00106F74" w:rsidRPr="00EA21B0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EA21B0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CAREERS </w:t>
            </w:r>
          </w:p>
          <w:p w14:paraId="5FE9110A" w14:textId="77777777" w:rsid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EA21B0">
              <w:rPr>
                <w:rFonts w:ascii="Century Gothic" w:hAnsi="Century Gothic" w:cs="Calibri"/>
                <w:color w:val="004E9A"/>
                <w:sz w:val="24"/>
                <w:szCs w:val="24"/>
              </w:rPr>
              <w:t>Interview Skills &amp; skills assessments</w:t>
            </w:r>
          </w:p>
          <w:p w14:paraId="0B3F9802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RSE</w:t>
            </w:r>
          </w:p>
          <w:p w14:paraId="21B7435E" w14:textId="77777777" w:rsidR="00106F74" w:rsidRPr="00EA21B0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833C0B" w:themeColor="accent2" w:themeShade="80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Consent</w:t>
            </w:r>
          </w:p>
        </w:tc>
        <w:tc>
          <w:tcPr>
            <w:tcW w:w="4961" w:type="dxa"/>
          </w:tcPr>
          <w:p w14:paraId="0EA0414C" w14:textId="77777777" w:rsid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 &amp; Sex Education</w:t>
            </w:r>
          </w:p>
          <w:p w14:paraId="34F5B369" w14:textId="77777777" w:rsidR="00106F74" w:rsidRPr="00C52238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833C0B" w:themeColor="accent2" w:themeShade="80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Unhealthy or abusive relationships</w:t>
            </w:r>
          </w:p>
        </w:tc>
      </w:tr>
      <w:tr w:rsidR="00106F74" w:rsidRPr="001F3813" w14:paraId="36C4C429" w14:textId="77777777" w:rsidTr="00106F7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6" w:type="dxa"/>
          <w:trHeight w:val="1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3AA37722" w14:textId="77777777" w:rsidR="00106F74" w:rsidRPr="00C52238" w:rsidRDefault="00106F74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Spring 1</w:t>
            </w:r>
          </w:p>
        </w:tc>
        <w:tc>
          <w:tcPr>
            <w:tcW w:w="4831" w:type="dxa"/>
          </w:tcPr>
          <w:p w14:paraId="2C1E1E35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Life Skills </w:t>
            </w:r>
          </w:p>
          <w:p w14:paraId="1A799C57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Personal Safety in the Community </w:t>
            </w:r>
          </w:p>
          <w:p w14:paraId="466F7B37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Digital </w:t>
            </w:r>
            <w:r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Media Literacy</w:t>
            </w:r>
          </w:p>
          <w:p w14:paraId="3DD6BD01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52238">
              <w:rPr>
                <w:rFonts w:ascii="Century Gothic" w:hAnsi="Century Gothic" w:cs="Calibri"/>
                <w:color w:val="004E9A"/>
                <w:sz w:val="24"/>
                <w:szCs w:val="24"/>
              </w:rPr>
              <w:t>Cyber Security</w:t>
            </w:r>
          </w:p>
          <w:p w14:paraId="721DA8E6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6E58214" w14:textId="77777777" w:rsidR="00106F74" w:rsidRPr="00C251DD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Digital media literacy</w:t>
            </w:r>
          </w:p>
          <w:p w14:paraId="5DBC234A" w14:textId="77777777" w:rsidR="00106F74" w:rsidRPr="00C251DD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Next Steps/Fake news and propaganda</w:t>
            </w:r>
          </w:p>
          <w:p w14:paraId="15A2A8A0" w14:textId="77777777" w:rsid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 &amp; Sex Education</w:t>
            </w:r>
          </w:p>
          <w:p w14:paraId="1C2BB454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833C0B" w:themeColor="accent2" w:themeShade="80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Sexual health choices</w:t>
            </w:r>
          </w:p>
        </w:tc>
        <w:tc>
          <w:tcPr>
            <w:tcW w:w="4961" w:type="dxa"/>
          </w:tcPr>
          <w:p w14:paraId="53B1C8D1" w14:textId="77777777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Digital media literacy</w:t>
            </w:r>
          </w:p>
          <w:p w14:paraId="5A69C881" w14:textId="77777777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Next steps/Manipulation and exploitation</w:t>
            </w:r>
          </w:p>
          <w:p w14:paraId="05EB4643" w14:textId="77777777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Relationships and Sex</w:t>
            </w:r>
          </w:p>
          <w:p w14:paraId="6671CCA5" w14:textId="2DF33269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Journey to parenting</w:t>
            </w:r>
          </w:p>
        </w:tc>
      </w:tr>
      <w:tr w:rsidR="00106F74" w:rsidRPr="001F3813" w14:paraId="4B7F8EEF" w14:textId="77777777" w:rsidTr="00106F74">
        <w:trPr>
          <w:gridAfter w:val="1"/>
          <w:wAfter w:w="236" w:type="dxa"/>
          <w:trHeight w:val="1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35A63A27" w14:textId="77777777" w:rsidR="00106F74" w:rsidRPr="00C52238" w:rsidRDefault="00106F74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Spring 2</w:t>
            </w:r>
          </w:p>
        </w:tc>
        <w:tc>
          <w:tcPr>
            <w:tcW w:w="4831" w:type="dxa"/>
          </w:tcPr>
          <w:p w14:paraId="4511BB2A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Digital Media Literacy</w:t>
            </w:r>
          </w:p>
          <w:p w14:paraId="544621A8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Digital Deception; Deep Fakes  </w:t>
            </w:r>
          </w:p>
          <w:p w14:paraId="21861D59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Life Skills</w:t>
            </w:r>
          </w:p>
          <w:p w14:paraId="3120A7B7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Travel Training – self-assessment and goals </w:t>
            </w:r>
          </w:p>
        </w:tc>
        <w:tc>
          <w:tcPr>
            <w:tcW w:w="4111" w:type="dxa"/>
          </w:tcPr>
          <w:p w14:paraId="4CCEDCCA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Physical health</w:t>
            </w:r>
          </w:p>
          <w:p w14:paraId="36F90BE6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Lifestyle choice and health</w:t>
            </w:r>
          </w:p>
          <w:p w14:paraId="0B4A3A38" w14:textId="77777777" w:rsid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 &amp; Sex Education</w:t>
            </w:r>
          </w:p>
          <w:p w14:paraId="39A82AA5" w14:textId="77777777" w:rsidR="00106F74" w:rsidRPr="00C52238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833C0B" w:themeColor="accent2" w:themeShade="80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Pornography</w:t>
            </w:r>
          </w:p>
        </w:tc>
        <w:tc>
          <w:tcPr>
            <w:tcW w:w="4961" w:type="dxa"/>
          </w:tcPr>
          <w:p w14:paraId="7A5B9766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Physical health</w:t>
            </w:r>
          </w:p>
          <w:p w14:paraId="26CC2DED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Drugs</w:t>
            </w:r>
          </w:p>
          <w:p w14:paraId="020A98F8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Relationships and Sex</w:t>
            </w:r>
          </w:p>
          <w:p w14:paraId="4C71F98E" w14:textId="6B9B1A96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Sexual harassment</w:t>
            </w:r>
          </w:p>
        </w:tc>
      </w:tr>
      <w:tr w:rsidR="00106F74" w:rsidRPr="001F3813" w14:paraId="53636083" w14:textId="77777777" w:rsidTr="00106F7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6" w:type="dxa"/>
          <w:trHeight w:val="1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779B3233" w14:textId="77777777" w:rsidR="00106F74" w:rsidRPr="00C52238" w:rsidRDefault="00106F74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Summer 1</w:t>
            </w:r>
          </w:p>
        </w:tc>
        <w:tc>
          <w:tcPr>
            <w:tcW w:w="4831" w:type="dxa"/>
          </w:tcPr>
          <w:p w14:paraId="17E1C464" w14:textId="77777777" w:rsidR="00106F74" w:rsidRPr="00C251DD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Life Skills </w:t>
            </w:r>
          </w:p>
          <w:p w14:paraId="1428ACC4" w14:textId="77777777" w:rsid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Travel training – planning a journey </w:t>
            </w:r>
          </w:p>
          <w:p w14:paraId="18B54A64" w14:textId="074BEE01" w:rsidR="00DD5CDF" w:rsidRDefault="00DD5CDF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DD5CDF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</w:t>
            </w:r>
            <w:r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elationship </w:t>
            </w:r>
            <w:r w:rsidRPr="00DD5CDF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S</w:t>
            </w:r>
            <w:r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ex </w:t>
            </w:r>
            <w:r w:rsidRPr="00DD5CDF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E</w:t>
            </w:r>
            <w:r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ducation </w:t>
            </w:r>
          </w:p>
          <w:p w14:paraId="228CB138" w14:textId="24547933" w:rsidR="00DD5CDF" w:rsidRPr="00DD5CDF" w:rsidRDefault="00DD5CDF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DD5CDF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Contraception </w:t>
            </w:r>
          </w:p>
          <w:p w14:paraId="4B37FF87" w14:textId="6BC1CE98" w:rsidR="00DD5CDF" w:rsidRPr="00C251DD" w:rsidRDefault="00DD5CDF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14:paraId="3E52B7A8" w14:textId="77777777" w:rsidR="00106F74" w:rsidRPr="00C251DD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Physical health</w:t>
            </w:r>
          </w:p>
          <w:p w14:paraId="065C8B2A" w14:textId="77777777" w:rsidR="00106F74" w:rsidRPr="00C251DD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Body image</w:t>
            </w:r>
          </w:p>
          <w:p w14:paraId="275389A6" w14:textId="77777777" w:rsid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 &amp; Sex Education</w:t>
            </w:r>
          </w:p>
          <w:p w14:paraId="4AD47268" w14:textId="77777777" w:rsidR="00106F74" w:rsidRPr="00C52238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833C0B" w:themeColor="accent2" w:themeShade="80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Sexuality</w:t>
            </w:r>
          </w:p>
        </w:tc>
        <w:tc>
          <w:tcPr>
            <w:tcW w:w="4961" w:type="dxa"/>
          </w:tcPr>
          <w:p w14:paraId="06331537" w14:textId="77777777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Physical health</w:t>
            </w:r>
          </w:p>
          <w:p w14:paraId="70C18AA9" w14:textId="77777777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Responsibility for own health</w:t>
            </w:r>
          </w:p>
          <w:p w14:paraId="4BF171A0" w14:textId="77777777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Relationships and Sex</w:t>
            </w:r>
          </w:p>
          <w:p w14:paraId="5335D619" w14:textId="08A0E743" w:rsidR="00106F74" w:rsidRPr="00106F74" w:rsidRDefault="00106F74" w:rsidP="00106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Respecting you, me, us (CEOP)</w:t>
            </w:r>
          </w:p>
        </w:tc>
      </w:tr>
      <w:tr w:rsidR="00106F74" w:rsidRPr="001F3813" w14:paraId="14B790B3" w14:textId="77777777" w:rsidTr="00106F74">
        <w:trPr>
          <w:gridAfter w:val="1"/>
          <w:wAfter w:w="236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2" w:type="dxa"/>
            <w:textDirection w:val="btLr"/>
          </w:tcPr>
          <w:p w14:paraId="267A5CDB" w14:textId="77777777" w:rsidR="00106F74" w:rsidRPr="00C52238" w:rsidRDefault="00106F74" w:rsidP="00106F74">
            <w:pPr>
              <w:ind w:left="113" w:right="113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52238">
              <w:rPr>
                <w:rFonts w:ascii="Century Gothic" w:hAnsi="Century Gothic" w:cs="Calibri"/>
                <w:sz w:val="20"/>
                <w:szCs w:val="20"/>
              </w:rPr>
              <w:t>Summer 2</w:t>
            </w:r>
          </w:p>
        </w:tc>
        <w:tc>
          <w:tcPr>
            <w:tcW w:w="4831" w:type="dxa"/>
          </w:tcPr>
          <w:p w14:paraId="3F48FA2D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Life Skills </w:t>
            </w:r>
          </w:p>
          <w:p w14:paraId="27A7F843" w14:textId="77777777" w:rsidR="00DD5CDF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Travel </w:t>
            </w:r>
            <w:r>
              <w:rPr>
                <w:rFonts w:ascii="Century Gothic" w:hAnsi="Century Gothic" w:cs="Calibri"/>
                <w:color w:val="004E9A"/>
                <w:sz w:val="24"/>
                <w:szCs w:val="24"/>
              </w:rPr>
              <w:t>t</w:t>
            </w: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raining </w:t>
            </w:r>
            <w:r>
              <w:rPr>
                <w:rFonts w:ascii="Century Gothic" w:hAnsi="Century Gothic" w:cs="Calibri"/>
                <w:color w:val="004E9A"/>
                <w:sz w:val="24"/>
                <w:szCs w:val="24"/>
              </w:rPr>
              <w:t>– out in the community</w:t>
            </w:r>
          </w:p>
          <w:p w14:paraId="534323ED" w14:textId="38575EC3" w:rsidR="00DD5CDF" w:rsidRPr="00DD5CDF" w:rsidRDefault="00106F74" w:rsidP="00DD5C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>
              <w:rPr>
                <w:rFonts w:ascii="Century Gothic" w:hAnsi="Century Gothic" w:cs="Calibri"/>
                <w:color w:val="004E9A"/>
                <w:sz w:val="24"/>
                <w:szCs w:val="24"/>
              </w:rPr>
              <w:t xml:space="preserve"> </w:t>
            </w:r>
            <w:r w:rsidR="00DD5CDF">
              <w:t xml:space="preserve"> </w:t>
            </w:r>
            <w:r w:rsidR="00DD5CDF" w:rsidRPr="00DD5CDF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Physical Heath </w:t>
            </w:r>
          </w:p>
          <w:p w14:paraId="6DB26829" w14:textId="51C61D1A" w:rsidR="00106F74" w:rsidRPr="00C52238" w:rsidRDefault="00DD5CDF" w:rsidP="00DD5C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833C0B" w:themeColor="accent2" w:themeShade="80"/>
                <w:sz w:val="24"/>
                <w:szCs w:val="24"/>
              </w:rPr>
            </w:pPr>
            <w:r w:rsidRPr="00DD5CDF">
              <w:rPr>
                <w:rFonts w:ascii="Century Gothic" w:hAnsi="Century Gothic" w:cs="Calibri"/>
                <w:color w:val="004E9A"/>
                <w:sz w:val="24"/>
                <w:szCs w:val="24"/>
              </w:rPr>
              <w:t>Vaping</w:t>
            </w:r>
          </w:p>
        </w:tc>
        <w:tc>
          <w:tcPr>
            <w:tcW w:w="4111" w:type="dxa"/>
          </w:tcPr>
          <w:p w14:paraId="7052E899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 xml:space="preserve">Life Skills </w:t>
            </w:r>
          </w:p>
          <w:p w14:paraId="37B23197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Independence and risk</w:t>
            </w:r>
          </w:p>
          <w:p w14:paraId="4A253902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Health choices and safety</w:t>
            </w:r>
          </w:p>
          <w:p w14:paraId="1108E2B0" w14:textId="77777777" w:rsidR="00106F74" w:rsidRPr="00C251DD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CAREERS</w:t>
            </w:r>
          </w:p>
          <w:p w14:paraId="1CED2F10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C251DD">
              <w:rPr>
                <w:rFonts w:ascii="Century Gothic" w:hAnsi="Century Gothic" w:cs="Calibri"/>
                <w:color w:val="004E9A"/>
                <w:sz w:val="24"/>
                <w:szCs w:val="24"/>
              </w:rPr>
              <w:t>Local Market Information and           different employment sectors</w:t>
            </w:r>
          </w:p>
        </w:tc>
        <w:tc>
          <w:tcPr>
            <w:tcW w:w="4961" w:type="dxa"/>
          </w:tcPr>
          <w:p w14:paraId="084F9299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Independence and risk</w:t>
            </w:r>
          </w:p>
          <w:p w14:paraId="6FB7BBB0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Health choices and safety</w:t>
            </w:r>
          </w:p>
          <w:p w14:paraId="76A85368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b/>
                <w:bCs/>
                <w:color w:val="004E9A"/>
                <w:sz w:val="24"/>
                <w:szCs w:val="24"/>
              </w:rPr>
              <w:t>CAREERS</w:t>
            </w:r>
          </w:p>
          <w:p w14:paraId="3294C261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How to write a CV</w:t>
            </w:r>
          </w:p>
          <w:p w14:paraId="0FF1D7FC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  <w:r w:rsidRPr="00106F74">
              <w:rPr>
                <w:rFonts w:ascii="Century Gothic" w:hAnsi="Century Gothic" w:cs="Calibri"/>
                <w:color w:val="004E9A"/>
                <w:sz w:val="24"/>
                <w:szCs w:val="24"/>
              </w:rPr>
              <w:t>How to compete an application form</w:t>
            </w:r>
          </w:p>
          <w:p w14:paraId="52334A55" w14:textId="77777777" w:rsidR="00106F74" w:rsidRPr="00106F74" w:rsidRDefault="00106F74" w:rsidP="00106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4E9A"/>
                <w:sz w:val="24"/>
                <w:szCs w:val="24"/>
              </w:rPr>
            </w:pPr>
          </w:p>
        </w:tc>
      </w:tr>
    </w:tbl>
    <w:p w14:paraId="04DB4201" w14:textId="19393C4B" w:rsidR="00606D8B" w:rsidRPr="00C52238" w:rsidRDefault="00606D8B" w:rsidP="00606D8B">
      <w:pPr>
        <w:rPr>
          <w:b/>
          <w:bCs/>
          <w:color w:val="004E9A"/>
        </w:rPr>
      </w:pPr>
    </w:p>
    <w:p w14:paraId="25D326BA" w14:textId="77777777" w:rsidR="002A59E8" w:rsidRPr="00606D8B" w:rsidRDefault="002A59E8" w:rsidP="00606D8B"/>
    <w:sectPr w:rsidR="002A59E8" w:rsidRPr="00606D8B" w:rsidSect="00445A54">
      <w:headerReference w:type="default" r:id="rId6"/>
      <w:pgSz w:w="16838" w:h="11906" w:orient="landscape"/>
      <w:pgMar w:top="1276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7B3D1" w14:textId="77777777" w:rsidR="00B85D71" w:rsidRDefault="00B85D71" w:rsidP="00106F74">
      <w:pPr>
        <w:spacing w:after="0" w:line="240" w:lineRule="auto"/>
      </w:pPr>
      <w:r>
        <w:separator/>
      </w:r>
    </w:p>
  </w:endnote>
  <w:endnote w:type="continuationSeparator" w:id="0">
    <w:p w14:paraId="32C8695C" w14:textId="77777777" w:rsidR="00B85D71" w:rsidRDefault="00B85D71" w:rsidP="00106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7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6536B" w14:textId="77777777" w:rsidR="00B85D71" w:rsidRDefault="00B85D71" w:rsidP="00106F74">
      <w:pPr>
        <w:spacing w:after="0" w:line="240" w:lineRule="auto"/>
      </w:pPr>
      <w:r>
        <w:separator/>
      </w:r>
    </w:p>
  </w:footnote>
  <w:footnote w:type="continuationSeparator" w:id="0">
    <w:p w14:paraId="638656C4" w14:textId="77777777" w:rsidR="00B85D71" w:rsidRDefault="00B85D71" w:rsidP="00106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77C2D" w14:textId="79E549BD" w:rsidR="00106F74" w:rsidRDefault="00106F74">
    <w:pPr>
      <w:pStyle w:val="Header"/>
    </w:pPr>
    <w:r w:rsidRPr="00106F74">
      <w:t>KS5 PSHE Blue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D27"/>
    <w:rsid w:val="000A1FD6"/>
    <w:rsid w:val="000D7562"/>
    <w:rsid w:val="00106F74"/>
    <w:rsid w:val="00145428"/>
    <w:rsid w:val="00184604"/>
    <w:rsid w:val="002A59E8"/>
    <w:rsid w:val="00445A54"/>
    <w:rsid w:val="00606D8B"/>
    <w:rsid w:val="006E6BF1"/>
    <w:rsid w:val="006F1727"/>
    <w:rsid w:val="007E4351"/>
    <w:rsid w:val="00822D27"/>
    <w:rsid w:val="00987606"/>
    <w:rsid w:val="00A30A6D"/>
    <w:rsid w:val="00B85D71"/>
    <w:rsid w:val="00C251DD"/>
    <w:rsid w:val="00C52238"/>
    <w:rsid w:val="00DD5CDF"/>
    <w:rsid w:val="00EA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2EA50"/>
  <w15:chartTrackingRefBased/>
  <w15:docId w15:val="{34C1ED5A-806C-46EE-BF96-5318BC9A7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8B"/>
  </w:style>
  <w:style w:type="paragraph" w:styleId="Heading1">
    <w:name w:val="heading 1"/>
    <w:basedOn w:val="Normal"/>
    <w:next w:val="Normal"/>
    <w:link w:val="Heading1Char"/>
    <w:uiPriority w:val="9"/>
    <w:qFormat/>
    <w:rsid w:val="00822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2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2D2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2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2D2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2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2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2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2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D2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2D2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2D2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2D2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2D2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2D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2D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2D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2D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2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2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2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2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2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2D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2D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2D2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2D2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2D2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2D27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22D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D27"/>
  </w:style>
  <w:style w:type="table" w:styleId="GridTable5Dark-Accent1">
    <w:name w:val="Grid Table 5 Dark Accent 1"/>
    <w:basedOn w:val="TableNormal"/>
    <w:uiPriority w:val="50"/>
    <w:rsid w:val="00822D2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06D8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Footer">
    <w:name w:val="footer"/>
    <w:basedOn w:val="Normal"/>
    <w:link w:val="FooterChar"/>
    <w:uiPriority w:val="99"/>
    <w:unhideWhenUsed/>
    <w:rsid w:val="00106F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1432</Characters>
  <Application>Microsoft Office Word</Application>
  <DocSecurity>0</DocSecurity>
  <Lines>46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Meed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Rogers</dc:creator>
  <cp:keywords/>
  <dc:description/>
  <cp:lastModifiedBy>Nola Bennett</cp:lastModifiedBy>
  <cp:revision>2</cp:revision>
  <dcterms:created xsi:type="dcterms:W3CDTF">2026-03-06T09:42:00Z</dcterms:created>
  <dcterms:modified xsi:type="dcterms:W3CDTF">2026-03-06T09:42:00Z</dcterms:modified>
</cp:coreProperties>
</file>